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ED" w:rsidRDefault="001723ED" w:rsidP="001723ED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sz w:val="32"/>
          <w:szCs w:val="32"/>
        </w:rPr>
        <w:t>附件1</w:t>
      </w:r>
      <w:r>
        <w:rPr>
          <w:rFonts w:asciiTheme="minorEastAsia" w:hAnsiTheme="minorEastAsia" w:cs="Times New Roman"/>
          <w:b/>
          <w:bCs/>
          <w:sz w:val="32"/>
          <w:szCs w:val="32"/>
        </w:rPr>
        <w:t>：</w:t>
      </w:r>
    </w:p>
    <w:p w:rsidR="001723ED" w:rsidRDefault="001723ED" w:rsidP="001723ED">
      <w:pPr>
        <w:adjustRightInd w:val="0"/>
        <w:snapToGrid w:val="0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第四届“丝路工匠”国际技能大赛</w:t>
      </w:r>
    </w:p>
    <w:p w:rsidR="001723ED" w:rsidRDefault="001723ED" w:rsidP="001723ED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10F60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学前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教育艺术技能赛项</w:t>
      </w:r>
      <w:r>
        <w:rPr>
          <w:rFonts w:asciiTheme="minorEastAsia" w:hAnsiTheme="minorEastAsia" w:hint="eastAsia"/>
          <w:b/>
          <w:sz w:val="32"/>
        </w:rPr>
        <w:t>----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幼儿歌曲表演唱</w:t>
      </w:r>
      <w:r>
        <w:rPr>
          <w:rFonts w:ascii="微软雅黑" w:eastAsia="微软雅黑" w:hAnsi="微软雅黑"/>
          <w:b/>
          <w:bCs/>
          <w:sz w:val="28"/>
          <w:szCs w:val="28"/>
        </w:rPr>
        <w:t>评分表</w:t>
      </w:r>
    </w:p>
    <w:p w:rsidR="001723ED" w:rsidRDefault="001723ED" w:rsidP="001723ED">
      <w:pPr>
        <w:adjustRightInd w:val="0"/>
        <w:snapToGrid w:val="0"/>
        <w:ind w:right="-2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</w:p>
    <w:tbl>
      <w:tblPr>
        <w:tblW w:w="8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25"/>
        <w:gridCol w:w="2512"/>
        <w:gridCol w:w="2743"/>
        <w:gridCol w:w="851"/>
        <w:gridCol w:w="815"/>
      </w:tblGrid>
      <w:tr w:rsidR="001723ED" w:rsidTr="00B4545B">
        <w:trPr>
          <w:trHeight w:val="391"/>
          <w:jc w:val="center"/>
        </w:trPr>
        <w:tc>
          <w:tcPr>
            <w:tcW w:w="816" w:type="dxa"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内容</w:t>
            </w:r>
          </w:p>
        </w:tc>
        <w:tc>
          <w:tcPr>
            <w:tcW w:w="6080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分值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得分</w:t>
            </w:r>
          </w:p>
        </w:tc>
      </w:tr>
      <w:tr w:rsidR="001723ED" w:rsidTr="00B4545B">
        <w:trPr>
          <w:trHeight w:val="1560"/>
          <w:jc w:val="center"/>
        </w:trPr>
        <w:tc>
          <w:tcPr>
            <w:tcW w:w="816" w:type="dxa"/>
            <w:vMerge w:val="restart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自备曲目</w:t>
            </w: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本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 w:rsidR="001723ED" w:rsidRDefault="001723ED" w:rsidP="001723ED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根据儿童歌曲的内容配合恰当的肢体表演，动作规范、肢体协调；</w:t>
            </w:r>
          </w:p>
          <w:p w:rsidR="001723ED" w:rsidRDefault="001723ED" w:rsidP="001723ED">
            <w:pPr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val="303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表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现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演唱情绪的处理独到，彰显歌曲个性；</w:t>
            </w:r>
          </w:p>
          <w:p w:rsidR="001723ED" w:rsidRDefault="001723ED" w:rsidP="001723ED">
            <w:pPr>
              <w:numPr>
                <w:ilvl w:val="0"/>
                <w:numId w:val="2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1556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童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 w:rsidR="001723ED" w:rsidRDefault="001723ED" w:rsidP="001723ED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肢体动作表演符合歌曲特点，适合幼儿感受与欣赏、表现与创造；</w:t>
            </w:r>
          </w:p>
          <w:p w:rsidR="001723ED" w:rsidRDefault="001723ED" w:rsidP="001723ED">
            <w:pPr>
              <w:numPr>
                <w:ilvl w:val="0"/>
                <w:numId w:val="3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1502"/>
          <w:jc w:val="center"/>
        </w:trPr>
        <w:tc>
          <w:tcPr>
            <w:tcW w:w="816" w:type="dxa"/>
            <w:vMerge w:val="restart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规定曲目</w:t>
            </w: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本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功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儿童歌曲演唱完整，音准节奏准确，咬字吐字清晰，歌词准确无误；真假声结合自然，声音通畅；</w:t>
            </w:r>
          </w:p>
          <w:p w:rsidR="001723ED" w:rsidRDefault="001723ED" w:rsidP="001723ED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根据儿童歌曲的内容配合恰当的肢体表演，动作规范、肢体协调；</w:t>
            </w:r>
          </w:p>
          <w:p w:rsidR="001723ED" w:rsidRDefault="001723ED" w:rsidP="001723ED">
            <w:pPr>
              <w:numPr>
                <w:ilvl w:val="0"/>
                <w:numId w:val="4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演唱和表演配合协调，声部平衡，表演流畅、自然。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1051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表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现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力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演唱情绪的处理独到，彰显歌曲个性；</w:t>
            </w:r>
          </w:p>
          <w:p w:rsidR="001723ED" w:rsidRDefault="001723ED" w:rsidP="001723ED">
            <w:pPr>
              <w:numPr>
                <w:ilvl w:val="0"/>
                <w:numId w:val="5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根据歌曲意境进行编排，准确处理表演风格，合理配合演唱与表演。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15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1573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儿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童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化</w:t>
            </w:r>
          </w:p>
        </w:tc>
        <w:tc>
          <w:tcPr>
            <w:tcW w:w="5255" w:type="dxa"/>
            <w:gridSpan w:val="2"/>
            <w:vAlign w:val="center"/>
          </w:tcPr>
          <w:p w:rsidR="001723ED" w:rsidRDefault="001723ED" w:rsidP="001723ED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歌曲表演唱富有美感和童趣，能引发幼儿欣赏的兴趣，表演体现儿童风格；</w:t>
            </w:r>
          </w:p>
          <w:p w:rsidR="001723ED" w:rsidRDefault="001723ED" w:rsidP="001723ED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肢体动作表演符合歌曲特点，适合幼儿感受与欣赏、表现与创造；</w:t>
            </w:r>
          </w:p>
          <w:p w:rsidR="001723ED" w:rsidRDefault="001723ED" w:rsidP="001723ED">
            <w:pPr>
              <w:numPr>
                <w:ilvl w:val="0"/>
                <w:numId w:val="6"/>
              </w:num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能通过表演唱表现出本民族儿歌的音乐特点。</w:t>
            </w:r>
          </w:p>
        </w:tc>
        <w:tc>
          <w:tcPr>
            <w:tcW w:w="851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20</w:t>
            </w:r>
          </w:p>
        </w:tc>
        <w:tc>
          <w:tcPr>
            <w:tcW w:w="815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625"/>
          <w:jc w:val="center"/>
        </w:trPr>
        <w:tc>
          <w:tcPr>
            <w:tcW w:w="4153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总分1</w:t>
            </w:r>
            <w:r>
              <w:rPr>
                <w:rFonts w:asciiTheme="minorEastAsia" w:hAnsiTheme="minorEastAsia" w:cs="Arial"/>
                <w:b/>
                <w:kern w:val="0"/>
                <w:szCs w:val="21"/>
              </w:rPr>
              <w:t>00</w:t>
            </w: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分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（自备曲目和规定曲目成绩各占50%）</w:t>
            </w:r>
          </w:p>
        </w:tc>
        <w:tc>
          <w:tcPr>
            <w:tcW w:w="2743" w:type="dxa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Cs w:val="21"/>
              </w:rPr>
              <w:t>选手得分</w:t>
            </w:r>
          </w:p>
        </w:tc>
        <w:tc>
          <w:tcPr>
            <w:tcW w:w="1666" w:type="dxa"/>
            <w:gridSpan w:val="2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1723ED" w:rsidTr="00B4545B">
        <w:trPr>
          <w:trHeight w:hRule="exact" w:val="418"/>
          <w:jc w:val="center"/>
        </w:trPr>
        <w:tc>
          <w:tcPr>
            <w:tcW w:w="816" w:type="dxa"/>
            <w:vMerge w:val="restart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评分</w:t>
            </w:r>
          </w:p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分档</w:t>
            </w:r>
          </w:p>
        </w:tc>
        <w:tc>
          <w:tcPr>
            <w:tcW w:w="6080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基本功扎实，表现力好，创意好，符合幼儿学习特点。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90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100</w:t>
            </w:r>
          </w:p>
        </w:tc>
      </w:tr>
      <w:tr w:rsidR="001723ED" w:rsidTr="00B4545B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基本功较扎实，表现力较好，创意较好，基本符合幼儿学习特点。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90</w:t>
            </w:r>
          </w:p>
        </w:tc>
      </w:tr>
      <w:tr w:rsidR="001723ED" w:rsidTr="00B4545B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基本功较一般，表现力一般，创意一般，不太符合幼儿学习特点。</w:t>
            </w:r>
          </w:p>
        </w:tc>
        <w:tc>
          <w:tcPr>
            <w:tcW w:w="1666" w:type="dxa"/>
            <w:gridSpan w:val="2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60</w:t>
            </w:r>
            <w:r>
              <w:rPr>
                <w:rFonts w:asciiTheme="minorEastAsia" w:hAnsiTheme="minorEastAsia" w:cs="Arial"/>
                <w:kern w:val="0"/>
                <w:szCs w:val="21"/>
              </w:rPr>
              <w:t>-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80</w:t>
            </w:r>
          </w:p>
        </w:tc>
      </w:tr>
      <w:tr w:rsidR="001723ED" w:rsidTr="00B4545B">
        <w:trPr>
          <w:trHeight w:hRule="exact" w:val="418"/>
          <w:jc w:val="center"/>
        </w:trPr>
        <w:tc>
          <w:tcPr>
            <w:tcW w:w="816" w:type="dxa"/>
            <w:vMerge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080" w:type="dxa"/>
            <w:gridSpan w:val="3"/>
            <w:vAlign w:val="center"/>
          </w:tcPr>
          <w:p w:rsidR="001723ED" w:rsidRDefault="001723ED" w:rsidP="00B4545B">
            <w:pPr>
              <w:adjustRightInd w:val="0"/>
              <w:snapToGrid w:val="0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该项未完成。</w:t>
            </w:r>
          </w:p>
        </w:tc>
        <w:tc>
          <w:tcPr>
            <w:tcW w:w="1666" w:type="dxa"/>
            <w:gridSpan w:val="2"/>
            <w:vAlign w:val="center"/>
          </w:tcPr>
          <w:p w:rsidR="001723ED" w:rsidRDefault="001723ED" w:rsidP="00B4545B"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>0-6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0</w:t>
            </w:r>
          </w:p>
        </w:tc>
      </w:tr>
    </w:tbl>
    <w:p w:rsidR="001723ED" w:rsidRDefault="001723ED" w:rsidP="001723ED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1723ED" w:rsidRDefault="001723ED" w:rsidP="001723ED">
      <w:pPr>
        <w:adjustRightInd w:val="0"/>
        <w:snapToGrid w:val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166418" w:rsidRDefault="00166418" w:rsidP="00166418">
      <w:pPr>
        <w:adjustRightInd w:val="0"/>
        <w:snapToGrid w:val="0"/>
        <w:ind w:right="-2"/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</w:p>
    <w:p w:rsidR="00166418" w:rsidRDefault="00166418" w:rsidP="00166418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第四届“丝路工匠”国际技能大赛</w:t>
      </w:r>
    </w:p>
    <w:p w:rsidR="00166418" w:rsidRDefault="00166418" w:rsidP="00166418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410F60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学前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教育艺术技能</w:t>
      </w:r>
      <w:r>
        <w:rPr>
          <w:rFonts w:asciiTheme="minorEastAsia" w:hAnsiTheme="minorEastAsia" w:hint="eastAsia"/>
          <w:b/>
          <w:sz w:val="32"/>
        </w:rPr>
        <w:t>----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幼儿主题画赛项评分表</w:t>
      </w:r>
    </w:p>
    <w:p w:rsidR="00166418" w:rsidRDefault="00166418" w:rsidP="00166418">
      <w:pPr>
        <w:adjustRightInd w:val="0"/>
        <w:snapToGrid w:val="0"/>
        <w:ind w:right="-2"/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35"/>
        <w:gridCol w:w="1800"/>
        <w:gridCol w:w="3207"/>
        <w:gridCol w:w="848"/>
        <w:gridCol w:w="848"/>
      </w:tblGrid>
      <w:tr w:rsidR="00166418" w:rsidTr="00B4545B">
        <w:trPr>
          <w:trHeight w:val="613"/>
        </w:trPr>
        <w:tc>
          <w:tcPr>
            <w:tcW w:w="562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6042" w:type="dxa"/>
            <w:gridSpan w:val="3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分值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得分</w:t>
            </w:r>
          </w:p>
        </w:tc>
      </w:tr>
      <w:tr w:rsidR="00166418" w:rsidTr="00B4545B">
        <w:trPr>
          <w:trHeight w:val="1740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幼儿主题画</w:t>
            </w:r>
          </w:p>
        </w:tc>
        <w:tc>
          <w:tcPr>
            <w:tcW w:w="1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</w:t>
            </w:r>
          </w:p>
        </w:tc>
        <w:tc>
          <w:tcPr>
            <w:tcW w:w="5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构图合理，比例恰当准确，线条简洁、流畅；</w:t>
            </w:r>
          </w:p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色彩丰富、鲜明，有层次感；</w:t>
            </w:r>
          </w:p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造型形象生动，画面丰富，突出主题。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66418" w:rsidTr="00B4545B">
        <w:trPr>
          <w:trHeight w:val="124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表现力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1.画面干净、整洁，具有感染力；</w:t>
            </w:r>
          </w:p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2.画面富有美感，具有新颖性和个性表现。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66418" w:rsidTr="00B4545B">
        <w:trPr>
          <w:trHeight w:val="1869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lef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儿童化</w:t>
            </w:r>
          </w:p>
        </w:tc>
        <w:tc>
          <w:tcPr>
            <w:tcW w:w="5007" w:type="dxa"/>
            <w:gridSpan w:val="2"/>
            <w:tcBorders>
              <w:top w:val="nil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1.题材健康，主题明确，情感积极向上；</w:t>
            </w:r>
          </w:p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2.画面生动和谐，富有童趣，适合幼儿欣赏；</w:t>
            </w:r>
          </w:p>
          <w:p w:rsidR="00166418" w:rsidRDefault="00166418" w:rsidP="00B4545B">
            <w:pPr>
              <w:adjustRightInd w:val="0"/>
              <w:snapToGrid w:val="0"/>
              <w:spacing w:line="38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合理运用绘画技能技巧，充满儿童稚朴纯真之美。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48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66418" w:rsidTr="00B4545B">
        <w:trPr>
          <w:trHeight w:hRule="exact" w:val="835"/>
        </w:trPr>
        <w:tc>
          <w:tcPr>
            <w:tcW w:w="3397" w:type="dxa"/>
            <w:gridSpan w:val="3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总分1</w:t>
            </w:r>
            <w: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  <w:t>00</w:t>
            </w: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3207" w:type="dxa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1696" w:type="dxa"/>
            <w:gridSpan w:val="2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166418" w:rsidTr="00B4545B">
        <w:trPr>
          <w:trHeight w:hRule="exact" w:val="83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评分分档</w:t>
            </w: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基本功扎实，表现力好，创意好，幼儿意识好</w:t>
            </w:r>
          </w:p>
        </w:tc>
        <w:tc>
          <w:tcPr>
            <w:tcW w:w="1696" w:type="dxa"/>
            <w:gridSpan w:val="2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90-100</w:t>
            </w:r>
          </w:p>
        </w:tc>
      </w:tr>
      <w:tr w:rsidR="00166418" w:rsidTr="00B4545B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基本功较扎实，表现力较好，创意较好，幼儿意识较好</w:t>
            </w:r>
          </w:p>
        </w:tc>
        <w:tc>
          <w:tcPr>
            <w:tcW w:w="1696" w:type="dxa"/>
            <w:gridSpan w:val="2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80-90</w:t>
            </w:r>
          </w:p>
        </w:tc>
      </w:tr>
      <w:tr w:rsidR="00166418" w:rsidTr="00B4545B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基本功较一般，表现力一般，创意一般，幼儿意识一般</w:t>
            </w:r>
          </w:p>
        </w:tc>
        <w:tc>
          <w:tcPr>
            <w:tcW w:w="1696" w:type="dxa"/>
            <w:gridSpan w:val="2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60-80</w:t>
            </w:r>
          </w:p>
        </w:tc>
      </w:tr>
      <w:tr w:rsidR="00166418" w:rsidTr="00B4545B">
        <w:trPr>
          <w:trHeight w:hRule="exact" w:val="83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6042" w:type="dxa"/>
            <w:gridSpan w:val="3"/>
            <w:tcBorders>
              <w:left w:val="single" w:sz="4" w:space="0" w:color="auto"/>
            </w:tcBorders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outlineLvl w:val="0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该项未完成</w:t>
            </w:r>
          </w:p>
        </w:tc>
        <w:tc>
          <w:tcPr>
            <w:tcW w:w="1696" w:type="dxa"/>
            <w:gridSpan w:val="2"/>
            <w:vAlign w:val="center"/>
          </w:tcPr>
          <w:p w:rsidR="00166418" w:rsidRDefault="00166418" w:rsidP="00B4545B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0-60</w:t>
            </w:r>
          </w:p>
        </w:tc>
      </w:tr>
    </w:tbl>
    <w:p w:rsidR="00166418" w:rsidRDefault="00166418" w:rsidP="00166418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:rsidR="00166418" w:rsidRDefault="00166418" w:rsidP="00166418">
      <w:pPr>
        <w:rPr>
          <w:rFonts w:ascii="宋体" w:hAnsi="宋体"/>
          <w:b/>
          <w:bCs/>
          <w:sz w:val="24"/>
        </w:rPr>
      </w:pPr>
    </w:p>
    <w:p w:rsidR="00166418" w:rsidRDefault="00166418" w:rsidP="00166418">
      <w:pPr>
        <w:rPr>
          <w:rFonts w:ascii="宋体" w:hAnsi="宋体"/>
          <w:b/>
          <w:bCs/>
          <w:sz w:val="24"/>
        </w:rPr>
      </w:pPr>
    </w:p>
    <w:p w:rsidR="00166418" w:rsidRDefault="00166418" w:rsidP="00166418">
      <w:pPr>
        <w:sectPr w:rsidR="00166418">
          <w:footerReference w:type="default" r:id="rId6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>
        <w:rPr>
          <w:rFonts w:ascii="宋体" w:hAnsi="宋体"/>
          <w:b/>
          <w:bCs/>
          <w:sz w:val="24"/>
        </w:rPr>
        <w:t>评分人：                        核分人：</w:t>
      </w:r>
    </w:p>
    <w:p w:rsidR="004B52C6" w:rsidRDefault="00166418"/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D535C8" w:rsidRDefault="00166418">
        <w:pPr>
          <w:pStyle w:val="a3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166418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multilevel"/>
    <w:tmpl w:val="0217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A9"/>
    <w:rsid w:val="00166418"/>
    <w:rsid w:val="001723ED"/>
    <w:rsid w:val="004D51FF"/>
    <w:rsid w:val="00537E23"/>
    <w:rsid w:val="00A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641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6641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664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6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66418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16641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166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2024-07-16T08:36:00Z</dcterms:created>
  <dcterms:modified xsi:type="dcterms:W3CDTF">2024-07-16T08:38:00Z</dcterms:modified>
</cp:coreProperties>
</file>