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26B" w:rsidRPr="00101A65" w:rsidRDefault="00CF626B" w:rsidP="00CF626B">
      <w:pPr>
        <w:rPr>
          <w:rFonts w:asciiTheme="minorEastAsia" w:hAnsiTheme="minorEastAsia"/>
          <w:b/>
          <w:bCs/>
          <w:sz w:val="28"/>
          <w:szCs w:val="28"/>
        </w:rPr>
      </w:pPr>
      <w:r w:rsidRPr="00101A65">
        <w:rPr>
          <w:rFonts w:asciiTheme="minorEastAsia" w:hAnsiTheme="minorEastAsia" w:hint="eastAsia"/>
          <w:b/>
          <w:sz w:val="32"/>
          <w:szCs w:val="32"/>
        </w:rPr>
        <w:t>附件2</w:t>
      </w:r>
      <w:r w:rsidRPr="00101A65">
        <w:rPr>
          <w:rFonts w:asciiTheme="minorEastAsia" w:hAnsiTheme="minorEastAsia"/>
          <w:b/>
          <w:sz w:val="32"/>
          <w:szCs w:val="32"/>
        </w:rPr>
        <w:t>：</w:t>
      </w:r>
    </w:p>
    <w:p w:rsidR="00CF626B" w:rsidRPr="00101A65" w:rsidRDefault="00CF626B" w:rsidP="00CF626B">
      <w:pPr>
        <w:jc w:val="center"/>
        <w:rPr>
          <w:rFonts w:ascii="Times New Roman" w:eastAsia="微软雅黑" w:hAnsi="Times New Roman"/>
          <w:b/>
          <w:sz w:val="28"/>
          <w:szCs w:val="24"/>
        </w:rPr>
      </w:pPr>
      <w:r w:rsidRPr="00101A65">
        <w:rPr>
          <w:rFonts w:ascii="Times New Roman" w:eastAsia="微软雅黑" w:hAnsi="Times New Roman"/>
          <w:b/>
          <w:sz w:val="28"/>
          <w:szCs w:val="24"/>
        </w:rPr>
        <w:t>第</w:t>
      </w:r>
      <w:r>
        <w:rPr>
          <w:rFonts w:ascii="Times New Roman" w:eastAsia="微软雅黑" w:hAnsi="Times New Roman" w:hint="eastAsia"/>
          <w:b/>
          <w:sz w:val="28"/>
          <w:szCs w:val="24"/>
        </w:rPr>
        <w:t>四</w:t>
      </w:r>
      <w:r w:rsidRPr="00101A65">
        <w:rPr>
          <w:rFonts w:ascii="Times New Roman" w:eastAsia="微软雅黑" w:hAnsi="Times New Roman"/>
          <w:b/>
          <w:sz w:val="28"/>
          <w:szCs w:val="24"/>
        </w:rPr>
        <w:t>届</w:t>
      </w:r>
      <w:r w:rsidRPr="00101A65">
        <w:rPr>
          <w:rFonts w:ascii="Times New Roman" w:eastAsia="微软雅黑" w:hAnsi="Times New Roman"/>
          <w:b/>
          <w:sz w:val="28"/>
          <w:szCs w:val="24"/>
        </w:rPr>
        <w:t>“</w:t>
      </w:r>
      <w:r w:rsidRPr="00101A65">
        <w:rPr>
          <w:rFonts w:ascii="Times New Roman" w:eastAsia="微软雅黑" w:hAnsi="Times New Roman"/>
          <w:b/>
          <w:sz w:val="28"/>
          <w:szCs w:val="24"/>
        </w:rPr>
        <w:t>丝路工匠</w:t>
      </w:r>
      <w:r w:rsidRPr="00101A65">
        <w:rPr>
          <w:rFonts w:ascii="Times New Roman" w:eastAsia="微软雅黑" w:hAnsi="Times New Roman"/>
          <w:b/>
          <w:sz w:val="28"/>
          <w:szCs w:val="24"/>
        </w:rPr>
        <w:t>”</w:t>
      </w:r>
      <w:r w:rsidRPr="00101A65">
        <w:rPr>
          <w:rFonts w:ascii="Times New Roman" w:eastAsia="微软雅黑" w:hAnsi="Times New Roman"/>
          <w:b/>
          <w:sz w:val="28"/>
          <w:szCs w:val="24"/>
        </w:rPr>
        <w:t>国际技能大赛</w:t>
      </w:r>
    </w:p>
    <w:p w:rsidR="00CF626B" w:rsidRPr="00101A65" w:rsidRDefault="00CF626B" w:rsidP="00CF626B">
      <w:pPr>
        <w:jc w:val="center"/>
        <w:rPr>
          <w:rFonts w:ascii="Times New Roman" w:eastAsia="微软雅黑" w:hAnsi="Times New Roman"/>
          <w:b/>
          <w:sz w:val="28"/>
          <w:szCs w:val="24"/>
        </w:rPr>
      </w:pPr>
      <w:r w:rsidRPr="00101A65">
        <w:rPr>
          <w:rFonts w:ascii="Times New Roman" w:eastAsia="微软雅黑" w:hAnsi="Times New Roman"/>
          <w:b/>
          <w:sz w:val="28"/>
          <w:szCs w:val="28"/>
        </w:rPr>
        <w:t>“</w:t>
      </w:r>
      <w:r w:rsidRPr="00101A65">
        <w:rPr>
          <w:rFonts w:ascii="Times New Roman" w:eastAsia="微软雅黑" w:hAnsi="Times New Roman"/>
          <w:b/>
          <w:sz w:val="28"/>
          <w:szCs w:val="28"/>
        </w:rPr>
        <w:t>中文</w:t>
      </w:r>
      <w:r w:rsidRPr="00101A65">
        <w:rPr>
          <w:rFonts w:ascii="Times New Roman" w:eastAsia="微软雅黑" w:hAnsi="Times New Roman"/>
          <w:b/>
          <w:sz w:val="28"/>
          <w:szCs w:val="28"/>
        </w:rPr>
        <w:t>+</w:t>
      </w:r>
      <w:r w:rsidRPr="00101A65">
        <w:rPr>
          <w:rFonts w:ascii="Times New Roman" w:eastAsia="微软雅黑" w:hAnsi="Times New Roman"/>
          <w:b/>
          <w:sz w:val="28"/>
          <w:szCs w:val="28"/>
        </w:rPr>
        <w:t>职业技能</w:t>
      </w:r>
      <w:r w:rsidRPr="00101A65">
        <w:rPr>
          <w:rFonts w:ascii="Times New Roman" w:eastAsia="微软雅黑" w:hAnsi="Times New Roman"/>
          <w:b/>
          <w:sz w:val="28"/>
          <w:szCs w:val="28"/>
        </w:rPr>
        <w:t>”</w:t>
      </w:r>
      <w:r w:rsidRPr="00101A65">
        <w:rPr>
          <w:rFonts w:ascii="Times New Roman" w:eastAsia="微软雅黑" w:hAnsi="Times New Roman" w:hint="eastAsia"/>
          <w:b/>
          <w:sz w:val="28"/>
          <w:szCs w:val="28"/>
        </w:rPr>
        <w:t>赛项</w:t>
      </w:r>
      <w:r w:rsidRPr="00101A65">
        <w:rPr>
          <w:rFonts w:ascii="Times New Roman" w:eastAsia="微软雅黑" w:hAnsi="Times New Roman"/>
          <w:b/>
          <w:sz w:val="28"/>
          <w:szCs w:val="28"/>
        </w:rPr>
        <w:t>（</w:t>
      </w:r>
      <w:r w:rsidRPr="00101A65">
        <w:rPr>
          <w:rFonts w:ascii="Times New Roman" w:eastAsia="微软雅黑" w:hAnsi="Times New Roman"/>
          <w:b/>
          <w:sz w:val="28"/>
          <w:szCs w:val="28"/>
        </w:rPr>
        <w:t>“</w:t>
      </w:r>
      <w:r w:rsidRPr="00101A65">
        <w:rPr>
          <w:rFonts w:ascii="Times New Roman" w:eastAsia="微软雅黑" w:hAnsi="Times New Roman"/>
          <w:b/>
          <w:sz w:val="28"/>
          <w:szCs w:val="28"/>
        </w:rPr>
        <w:t>中文</w:t>
      </w:r>
      <w:r w:rsidRPr="00101A65">
        <w:rPr>
          <w:rFonts w:ascii="Times New Roman" w:eastAsia="微软雅黑" w:hAnsi="Times New Roman"/>
          <w:b/>
          <w:sz w:val="28"/>
          <w:szCs w:val="28"/>
        </w:rPr>
        <w:t>+</w:t>
      </w:r>
      <w:r w:rsidRPr="00101A65">
        <w:rPr>
          <w:rFonts w:ascii="Times New Roman" w:eastAsia="微软雅黑" w:hAnsi="Times New Roman"/>
          <w:b/>
          <w:sz w:val="28"/>
          <w:szCs w:val="28"/>
        </w:rPr>
        <w:t>电子商务</w:t>
      </w:r>
      <w:r w:rsidRPr="00101A65">
        <w:rPr>
          <w:rFonts w:ascii="Times New Roman" w:eastAsia="微软雅黑" w:hAnsi="Times New Roman"/>
          <w:b/>
          <w:sz w:val="28"/>
          <w:szCs w:val="28"/>
        </w:rPr>
        <w:t>”</w:t>
      </w:r>
      <w:r w:rsidRPr="00101A65">
        <w:rPr>
          <w:rFonts w:ascii="Times New Roman" w:eastAsia="微软雅黑" w:hAnsi="Times New Roman"/>
          <w:b/>
          <w:sz w:val="28"/>
          <w:szCs w:val="28"/>
        </w:rPr>
        <w:t>赛组）</w:t>
      </w:r>
      <w:r w:rsidRPr="00101A65">
        <w:rPr>
          <w:rFonts w:ascii="Times New Roman" w:eastAsia="微软雅黑" w:hAnsi="Times New Roman"/>
          <w:b/>
          <w:sz w:val="28"/>
          <w:szCs w:val="24"/>
        </w:rPr>
        <w:t>评</w:t>
      </w:r>
      <w:r w:rsidRPr="00101A65">
        <w:rPr>
          <w:rFonts w:ascii="Times New Roman" w:eastAsia="微软雅黑" w:hAnsi="Times New Roman" w:hint="eastAsia"/>
          <w:b/>
          <w:sz w:val="28"/>
          <w:szCs w:val="24"/>
        </w:rPr>
        <w:t>分表</w:t>
      </w:r>
    </w:p>
    <w:p w:rsidR="00CF626B" w:rsidRPr="00101A65" w:rsidRDefault="00CF626B" w:rsidP="00CF626B">
      <w:pPr>
        <w:adjustRightInd w:val="0"/>
        <w:snapToGrid w:val="0"/>
        <w:spacing w:line="360" w:lineRule="auto"/>
        <w:rPr>
          <w:rFonts w:ascii="Times New Roman" w:hAnsi="Times New Roman"/>
          <w:szCs w:val="24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701"/>
        <w:gridCol w:w="3118"/>
        <w:gridCol w:w="851"/>
        <w:gridCol w:w="850"/>
      </w:tblGrid>
      <w:tr w:rsidR="00CF626B" w:rsidRPr="00101A65" w:rsidTr="00B4545B">
        <w:trPr>
          <w:trHeight w:val="524"/>
          <w:jc w:val="center"/>
        </w:trPr>
        <w:tc>
          <w:tcPr>
            <w:tcW w:w="704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6095" w:type="dxa"/>
            <w:gridSpan w:val="3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评分标准</w:t>
            </w:r>
          </w:p>
        </w:tc>
        <w:tc>
          <w:tcPr>
            <w:tcW w:w="851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分值</w:t>
            </w:r>
          </w:p>
        </w:tc>
        <w:tc>
          <w:tcPr>
            <w:tcW w:w="850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得分</w:t>
            </w:r>
          </w:p>
        </w:tc>
      </w:tr>
      <w:tr w:rsidR="00CF626B" w:rsidRPr="00101A65" w:rsidTr="00B4545B">
        <w:trPr>
          <w:trHeight w:val="1645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评分内容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内容</w:t>
            </w:r>
          </w:p>
        </w:tc>
        <w:tc>
          <w:tcPr>
            <w:tcW w:w="48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1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商品性能、优点、特点介绍清楚；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2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突出商品卖点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，体现价格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优惠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等相关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信息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，具备商业价值；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3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.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内容新颖有创意，能引起观众兴趣。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626B" w:rsidRPr="00101A65" w:rsidTr="00B4545B">
        <w:trPr>
          <w:trHeight w:val="1566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直播间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整体效果</w:t>
            </w: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有清晰的产品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logo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；有辅助商品或图片。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直播镜头角度合适，画面清晰，具有舒适感。</w:t>
            </w:r>
          </w:p>
        </w:tc>
        <w:tc>
          <w:tcPr>
            <w:tcW w:w="851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850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626B" w:rsidRPr="00101A65" w:rsidTr="00B4545B">
        <w:trPr>
          <w:trHeight w:val="15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语言表达</w:t>
            </w:r>
          </w:p>
        </w:tc>
        <w:tc>
          <w:tcPr>
            <w:tcW w:w="4819" w:type="dxa"/>
            <w:gridSpan w:val="2"/>
            <w:tcBorders>
              <w:top w:val="nil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1.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语言流畅，没有明显的语法错误；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2.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发音标准，语音清晰；</w:t>
            </w:r>
          </w:p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3. 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合理运用节奏。</w:t>
            </w:r>
          </w:p>
        </w:tc>
        <w:tc>
          <w:tcPr>
            <w:tcW w:w="851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850" w:type="dxa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626B" w:rsidRPr="00101A65" w:rsidTr="00B4545B">
        <w:trPr>
          <w:trHeight w:hRule="exact" w:val="713"/>
          <w:jc w:val="center"/>
        </w:trPr>
        <w:tc>
          <w:tcPr>
            <w:tcW w:w="3681" w:type="dxa"/>
            <w:gridSpan w:val="3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jc w:val="center"/>
              <w:outlineLvl w:val="0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总分：</w:t>
            </w:r>
            <w:r w:rsidRPr="00101A6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1</w:t>
            </w:r>
            <w:r w:rsidRPr="00101A65"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  <w:t>00</w:t>
            </w:r>
            <w:r w:rsidRPr="00101A6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分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jc w:val="center"/>
              <w:outlineLvl w:val="0"/>
              <w:rPr>
                <w:rFonts w:ascii="Times New Roman" w:eastAsia="宋体" w:hAnsi="Times New Roman" w:cs="Times New Roman"/>
                <w:b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 w:hint="eastAsia"/>
                <w:b/>
                <w:kern w:val="0"/>
                <w:sz w:val="24"/>
                <w:szCs w:val="24"/>
              </w:rPr>
              <w:t>选手得分</w:t>
            </w:r>
          </w:p>
        </w:tc>
        <w:tc>
          <w:tcPr>
            <w:tcW w:w="1701" w:type="dxa"/>
            <w:gridSpan w:val="2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</w:tr>
      <w:tr w:rsidR="00CF626B" w:rsidRPr="00101A65" w:rsidTr="00B4545B">
        <w:trPr>
          <w:trHeight w:hRule="exact" w:val="1064"/>
          <w:jc w:val="center"/>
        </w:trPr>
        <w:tc>
          <w:tcPr>
            <w:tcW w:w="704" w:type="dxa"/>
            <w:vMerge w:val="restart"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评分分档</w:t>
            </w: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商品介绍完整清楚，突出商品特点，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内容新颖有趣，</w:t>
            </w: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语言表达流畅，背景设置好，整体直播效果好、感染力</w:t>
            </w:r>
            <w:r w:rsidRPr="00101A65"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强</w:t>
            </w:r>
          </w:p>
        </w:tc>
        <w:tc>
          <w:tcPr>
            <w:tcW w:w="1701" w:type="dxa"/>
            <w:gridSpan w:val="2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90-100</w:t>
            </w:r>
          </w:p>
        </w:tc>
      </w:tr>
      <w:tr w:rsidR="00CF626B" w:rsidRPr="00101A65" w:rsidTr="00B4545B">
        <w:trPr>
          <w:trHeight w:hRule="exact" w:val="9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商品介绍基本完整，语言表达尚清楚，背景设置恰当，整体直播效果较好</w:t>
            </w:r>
          </w:p>
        </w:tc>
        <w:tc>
          <w:tcPr>
            <w:tcW w:w="1701" w:type="dxa"/>
            <w:gridSpan w:val="2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80-90</w:t>
            </w:r>
          </w:p>
        </w:tc>
      </w:tr>
      <w:tr w:rsidR="00CF626B" w:rsidRPr="00101A65" w:rsidTr="00B4545B">
        <w:trPr>
          <w:trHeight w:hRule="exact" w:val="993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商品介绍不完整，语言表达有所欠缺，背景缺乏标识，整体直播效果一般</w:t>
            </w:r>
          </w:p>
        </w:tc>
        <w:tc>
          <w:tcPr>
            <w:tcW w:w="1701" w:type="dxa"/>
            <w:gridSpan w:val="2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60-80</w:t>
            </w:r>
          </w:p>
        </w:tc>
      </w:tr>
      <w:tr w:rsidR="00CF626B" w:rsidRPr="00101A65" w:rsidTr="00B4545B">
        <w:trPr>
          <w:trHeight w:hRule="exact" w:val="994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gridSpan w:val="3"/>
            <w:tcBorders>
              <w:left w:val="single" w:sz="4" w:space="0" w:color="auto"/>
            </w:tcBorders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outlineLvl w:val="0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商品介绍不清楚，语言表达零乱，背景不协调，整体直播效果较差</w:t>
            </w:r>
          </w:p>
        </w:tc>
        <w:tc>
          <w:tcPr>
            <w:tcW w:w="1701" w:type="dxa"/>
            <w:gridSpan w:val="2"/>
            <w:vAlign w:val="center"/>
          </w:tcPr>
          <w:p w:rsidR="00CF626B" w:rsidRPr="00101A65" w:rsidRDefault="00CF626B" w:rsidP="00B4545B">
            <w:pPr>
              <w:adjustRightInd w:val="0"/>
              <w:snapToGrid w:val="0"/>
              <w:spacing w:line="360" w:lineRule="auto"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101A65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0-60</w:t>
            </w:r>
          </w:p>
        </w:tc>
      </w:tr>
    </w:tbl>
    <w:p w:rsidR="00CF626B" w:rsidRPr="00101A65" w:rsidRDefault="00CF626B" w:rsidP="00CF626B">
      <w:pPr>
        <w:widowControl/>
        <w:adjustRightInd w:val="0"/>
        <w:snapToGrid w:val="0"/>
        <w:spacing w:line="360" w:lineRule="auto"/>
        <w:jc w:val="left"/>
        <w:rPr>
          <w:rFonts w:ascii="Times New Roman" w:eastAsia="黑体" w:hAnsi="Times New Roman"/>
          <w:sz w:val="24"/>
          <w:szCs w:val="24"/>
        </w:rPr>
      </w:pPr>
    </w:p>
    <w:p w:rsidR="004B52C6" w:rsidRDefault="00CF626B" w:rsidP="00CF626B">
      <w:r w:rsidRPr="00101A65">
        <w:rPr>
          <w:rFonts w:ascii="宋体" w:hAnsi="宋体"/>
          <w:b/>
          <w:bCs/>
          <w:sz w:val="24"/>
        </w:rPr>
        <w:t>评分人：                        核分人：</w:t>
      </w:r>
      <w:bookmarkStart w:id="0" w:name="_GoBack"/>
      <w:bookmarkEnd w:id="0"/>
    </w:p>
    <w:sectPr w:rsidR="004B52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C8"/>
    <w:rsid w:val="004D51FF"/>
    <w:rsid w:val="00537E23"/>
    <w:rsid w:val="00CF626B"/>
    <w:rsid w:val="00F1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2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2</cp:revision>
  <dcterms:created xsi:type="dcterms:W3CDTF">2024-07-16T10:07:00Z</dcterms:created>
  <dcterms:modified xsi:type="dcterms:W3CDTF">2024-07-16T10:07:00Z</dcterms:modified>
</cp:coreProperties>
</file>