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F3" w:rsidRDefault="006946F3" w:rsidP="006946F3">
      <w:pPr>
        <w:rPr>
          <w:rFonts w:asciiTheme="minorEastAsia" w:hAnsiTheme="minorEastAsia"/>
          <w:b/>
          <w:bCs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附件1</w:t>
      </w:r>
      <w:r>
        <w:rPr>
          <w:rFonts w:asciiTheme="minorEastAsia" w:hAnsiTheme="minorEastAsia"/>
          <w:b/>
          <w:sz w:val="32"/>
          <w:szCs w:val="32"/>
        </w:rPr>
        <w:t>：</w:t>
      </w:r>
    </w:p>
    <w:p w:rsidR="006946F3" w:rsidRDefault="006946F3" w:rsidP="006946F3">
      <w:pPr>
        <w:spacing w:line="320" w:lineRule="exact"/>
        <w:ind w:right="-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第四届“丝路工匠”国际技能大赛</w:t>
      </w:r>
    </w:p>
    <w:p w:rsidR="006946F3" w:rsidRDefault="006946F3" w:rsidP="006946F3">
      <w:pPr>
        <w:spacing w:line="320" w:lineRule="exact"/>
        <w:ind w:right="-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人工智能训练师（人形机器人应用）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  <w:highlight w:val="yellow"/>
        </w:rPr>
        <w:t>高职组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竞赛评分表</w:t>
      </w:r>
    </w:p>
    <w:p w:rsidR="006946F3" w:rsidRDefault="006946F3" w:rsidP="006946F3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sz w:val="24"/>
        </w:rPr>
      </w:pPr>
    </w:p>
    <w:p w:rsidR="006946F3" w:rsidRDefault="006946F3" w:rsidP="006946F3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参赛团队A：                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/>
          <w:sz w:val="24"/>
        </w:rPr>
        <w:t>参赛团队B：</w:t>
      </w:r>
      <w:r>
        <w:rPr>
          <w:rFonts w:ascii="宋体" w:hAnsi="宋体" w:cs="宋体" w:hint="eastAsia"/>
          <w:sz w:val="24"/>
        </w:rPr>
        <w:t xml:space="preserve">                  </w:t>
      </w:r>
    </w:p>
    <w:tbl>
      <w:tblPr>
        <w:tblStyle w:val="a3"/>
        <w:tblW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1390"/>
        <w:gridCol w:w="1371"/>
      </w:tblGrid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参赛团队A</w:t>
            </w: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参赛团队</w:t>
            </w: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大本营</w:t>
            </w:r>
            <w:r>
              <w:rPr>
                <w:rFonts w:ascii="宋体" w:hAnsi="宋体" w:cs="宋体"/>
                <w:sz w:val="24"/>
              </w:rPr>
              <w:t>内橙色资源块数量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大本营</w:t>
            </w:r>
            <w:r>
              <w:rPr>
                <w:rFonts w:ascii="宋体" w:hAnsi="宋体" w:cs="宋体"/>
                <w:sz w:val="24"/>
              </w:rPr>
              <w:t>内</w:t>
            </w:r>
            <w:r>
              <w:rPr>
                <w:rFonts w:ascii="宋体" w:hAnsi="宋体" w:cs="宋体" w:hint="eastAsia"/>
                <w:sz w:val="24"/>
              </w:rPr>
              <w:t>绿</w:t>
            </w:r>
            <w:r>
              <w:rPr>
                <w:rFonts w:ascii="宋体" w:hAnsi="宋体" w:cs="宋体"/>
                <w:sz w:val="24"/>
              </w:rPr>
              <w:t>色资源块数量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中转区及通道区橙色资源块数量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中转区及通道区绿色资源块数量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资源块积分(橙色 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 分/个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绿色 30 分/个)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占领高台数量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高台积分加成(每占领一座高台积分加成 50%)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06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安全生产与职业规范（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946F3" w:rsidTr="00B4545B">
        <w:trPr>
          <w:trHeight w:val="1051"/>
        </w:trPr>
        <w:tc>
          <w:tcPr>
            <w:tcW w:w="5438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总积分(总积分=资源块积分 (1+高台积分加成))</w:t>
            </w:r>
          </w:p>
        </w:tc>
        <w:tc>
          <w:tcPr>
            <w:tcW w:w="1390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946F3" w:rsidRDefault="006946F3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6946F3" w:rsidRDefault="006946F3" w:rsidP="006946F3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sz w:val="24"/>
        </w:rPr>
      </w:pPr>
    </w:p>
    <w:p w:rsidR="006946F3" w:rsidRDefault="006946F3" w:rsidP="006946F3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楷体_GB2312"/>
          <w:b/>
          <w:bCs/>
          <w:sz w:val="28"/>
          <w:szCs w:val="32"/>
        </w:rPr>
      </w:pPr>
      <w:r>
        <w:rPr>
          <w:rFonts w:ascii="宋体" w:hAnsi="宋体" w:cs="宋体" w:hint="eastAsia"/>
          <w:sz w:val="24"/>
        </w:rPr>
        <w:t>裁判签字：                              选手签字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</w:t>
      </w:r>
    </w:p>
    <w:p w:rsidR="004B52C6" w:rsidRDefault="006946F3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9"/>
    <w:rsid w:val="004D51FF"/>
    <w:rsid w:val="00537E23"/>
    <w:rsid w:val="006946F3"/>
    <w:rsid w:val="00C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6946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6946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2024-07-16T03:28:00Z</dcterms:created>
  <dcterms:modified xsi:type="dcterms:W3CDTF">2024-07-16T03:28:00Z</dcterms:modified>
</cp:coreProperties>
</file>